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:rsidTr="00821656">
        <w:tc>
          <w:tcPr>
            <w:tcW w:w="1418" w:type="dxa"/>
          </w:tcPr>
          <w:p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 xml:space="preserve">AZDASÁG-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832126" w:rsidRDefault="00832126" w:rsidP="00A10324"/>
    <w:p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:rsidR="00832126" w:rsidRPr="004543C3" w:rsidRDefault="00832126" w:rsidP="00723A97"/>
    <w:p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:rsidR="00832126" w:rsidRPr="004543C3" w:rsidRDefault="00832126"/>
    <w:p w:rsidR="00832126" w:rsidRPr="004543C3" w:rsidRDefault="00832126" w:rsidP="00A91CB2">
      <w:pPr>
        <w:pStyle w:val="Cmsor1"/>
      </w:pPr>
      <w:r w:rsidRPr="004543C3">
        <w:t>alapadatok</w:t>
      </w:r>
    </w:p>
    <w:p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:rsidR="00832126" w:rsidRPr="004543C3" w:rsidRDefault="009D4A2F" w:rsidP="00AE3A8E">
      <w:pPr>
        <w:pBdr>
          <w:bottom w:val="single" w:sz="4" w:space="1" w:color="auto"/>
        </w:pBdr>
        <w:jc w:val="left"/>
        <w:rPr>
          <w:b/>
        </w:rPr>
      </w:pPr>
      <w:r>
        <w:rPr>
          <w:b/>
          <w:caps/>
          <w:noProof/>
        </w:rPr>
        <w:t xml:space="preserve">Kultúraközi kommunikáció </w:t>
      </w:r>
      <w:r w:rsidR="00BF1DCE">
        <w:rPr>
          <w:b/>
          <w:caps/>
          <w:noProof/>
        </w:rPr>
        <w:t>–</w:t>
      </w:r>
      <w:r>
        <w:rPr>
          <w:b/>
          <w:caps/>
          <w:noProof/>
        </w:rPr>
        <w:t xml:space="preserve"> spanyol</w:t>
      </w:r>
      <w:r w:rsidR="00BF1DCE">
        <w:rPr>
          <w:b/>
          <w:caps/>
          <w:noProof/>
        </w:rPr>
        <w:t xml:space="preserve"> </w:t>
      </w:r>
      <w:r w:rsidR="00832126" w:rsidRPr="00953B47">
        <w:rPr>
          <w:b/>
          <w:caps/>
          <w:noProof/>
        </w:rPr>
        <w:t xml:space="preserve"> B2</w:t>
      </w:r>
      <w:r w:rsidR="00BF1DCE">
        <w:rPr>
          <w:b/>
          <w:caps/>
          <w:noProof/>
        </w:rPr>
        <w:t xml:space="preserve"> </w:t>
      </w:r>
      <w:proofErr w:type="gramStart"/>
      <w:r w:rsidR="00BF1DCE">
        <w:rPr>
          <w:b/>
          <w:caps/>
          <w:noProof/>
        </w:rPr>
        <w:t>-</w:t>
      </w:r>
      <w:r w:rsidR="00832126">
        <w:rPr>
          <w:b/>
        </w:rPr>
        <w:t xml:space="preserve"> </w:t>
      </w:r>
      <w:r w:rsidR="00832126" w:rsidRPr="004543C3">
        <w:rPr>
          <w:b/>
        </w:rPr>
        <w:t xml:space="preserve"> </w:t>
      </w:r>
      <w:r w:rsidR="00832126" w:rsidRPr="00953B47">
        <w:rPr>
          <w:b/>
          <w:caps/>
          <w:noProof/>
        </w:rPr>
        <w:t>Crosscultural</w:t>
      </w:r>
      <w:proofErr w:type="gramEnd"/>
      <w:r w:rsidR="00832126" w:rsidRPr="00953B47">
        <w:rPr>
          <w:b/>
          <w:caps/>
          <w:noProof/>
        </w:rPr>
        <w:t xml:space="preserve"> </w:t>
      </w:r>
      <w:r>
        <w:rPr>
          <w:b/>
          <w:caps/>
          <w:noProof/>
        </w:rPr>
        <w:t>Communication - spanish</w:t>
      </w:r>
    </w:p>
    <w:p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:rsidR="00832126" w:rsidRPr="004543C3" w:rsidRDefault="00EA797F" w:rsidP="00BD3CA0">
      <w:pPr>
        <w:rPr>
          <w:b/>
        </w:rPr>
      </w:pPr>
      <w:r>
        <w:rPr>
          <w:b/>
          <w:noProof/>
        </w:rPr>
        <w:t>BMEGT62</w:t>
      </w:r>
      <w:r w:rsidR="009D4A2F">
        <w:rPr>
          <w:b/>
          <w:noProof/>
        </w:rPr>
        <w:t>AS9</w:t>
      </w:r>
      <w:r w:rsidR="00BF1DCE">
        <w:rPr>
          <w:b/>
          <w:noProof/>
        </w:rPr>
        <w:t>1</w:t>
      </w:r>
    </w:p>
    <w:p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:rsidR="00832126" w:rsidRPr="008063F3" w:rsidRDefault="00FA5E4E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832126" w:rsidRPr="004543C3" w:rsidRDefault="00832126" w:rsidP="008063F3">
            <w:pPr>
              <w:spacing w:after="0"/>
              <w:jc w:val="center"/>
            </w:pPr>
          </w:p>
        </w:tc>
      </w:tr>
    </w:tbl>
    <w:p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652A9F"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2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 w:themeColor="background1" w:themeShade="A6"/>
        </w:rPr>
        <w:t>neve</w:t>
      </w:r>
      <w:proofErr w:type="gramEnd"/>
      <w:r w:rsidRPr="005C31A4">
        <w:rPr>
          <w:i/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</w:t>
      </w:r>
      <w:r w:rsidRPr="00953B47">
        <w:rPr>
          <w:b/>
          <w:noProof/>
        </w:rPr>
        <w:t>D</w:t>
      </w:r>
      <w:r w:rsidR="00292CF8">
        <w:rPr>
          <w:b/>
          <w:noProof/>
        </w:rPr>
        <w:t>obosné dr. Sárvási Judit Mária</w:t>
      </w:r>
      <w:r>
        <w:rPr>
          <w:color w:val="A6A6A6" w:themeColor="background1" w:themeShade="A6"/>
        </w:rPr>
        <w:t>,   </w:t>
      </w:r>
      <w:r w:rsidRPr="005C31A4">
        <w:rPr>
          <w:i/>
          <w:color w:val="A6A6A6" w:themeColor="background1" w:themeShade="A6"/>
        </w:rPr>
        <w:t>beosztása:</w:t>
      </w:r>
      <w:r w:rsidRPr="00621307">
        <w:rPr>
          <w:color w:val="A6A6A6" w:themeColor="background1" w:themeShade="A6"/>
        </w:rPr>
        <w:t xml:space="preserve"> </w:t>
      </w:r>
      <w:r w:rsidRPr="00505723">
        <w:rPr>
          <w:b/>
          <w:noProof/>
        </w:rPr>
        <w:t>egyetemi docens</w:t>
      </w:r>
      <w:r>
        <w:tab/>
      </w:r>
      <w:r w:rsidRPr="005C31A4">
        <w:rPr>
          <w:i/>
          <w:color w:val="A6A6A6" w:themeColor="background1" w:themeShade="A6"/>
        </w:rPr>
        <w:t>elérhetősége:</w:t>
      </w:r>
      <w:r>
        <w:rPr>
          <w:color w:val="A6A6A6" w:themeColor="background1" w:themeShade="A6"/>
        </w:rPr>
        <w:t xml:space="preserve"> </w:t>
      </w:r>
      <w:r w:rsidR="00292CF8">
        <w:t>sarvari</w:t>
      </w:r>
      <w:r>
        <w:rPr>
          <w:noProof/>
        </w:rPr>
        <w:t>@inyk.bme.hu</w:t>
      </w:r>
      <w:r w:rsidRPr="004543C3">
        <w:t xml:space="preserve"> </w:t>
      </w:r>
    </w:p>
    <w:p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:rsidR="00832126" w:rsidRPr="004543C3" w:rsidRDefault="00EA797F" w:rsidP="00BD38BB">
      <w:pPr>
        <w:pBdr>
          <w:bottom w:val="single" w:sz="4" w:space="1" w:color="auto"/>
        </w:pBdr>
        <w:jc w:val="left"/>
      </w:pPr>
      <w:r>
        <w:rPr>
          <w:b/>
          <w:noProof/>
        </w:rPr>
        <w:t xml:space="preserve">Idegen Nyelvi Központ Újlatin </w:t>
      </w:r>
      <w:r w:rsidR="00832126" w:rsidRPr="00953B47">
        <w:rPr>
          <w:b/>
          <w:noProof/>
        </w:rPr>
        <w:t>Nyelvi Csoport (</w:t>
      </w:r>
      <w:r>
        <w:rPr>
          <w:b/>
          <w:noProof/>
        </w:rPr>
        <w:t>francia, olasz, spanyol</w:t>
      </w:r>
      <w:r w:rsidR="00832126" w:rsidRPr="00953B47">
        <w:rPr>
          <w:b/>
          <w:noProof/>
        </w:rPr>
        <w:t>)</w:t>
      </w:r>
      <w:r w:rsidR="00832126" w:rsidRPr="004543C3">
        <w:t xml:space="preserve"> (</w:t>
      </w:r>
      <w:r w:rsidR="00832126">
        <w:rPr>
          <w:noProof/>
        </w:rPr>
        <w:t>inyk.bme.hu</w:t>
      </w:r>
      <w:r w:rsidR="00832126" w:rsidRPr="004543C3">
        <w:t>)</w:t>
      </w:r>
    </w:p>
    <w:p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:rsidR="00832126" w:rsidRPr="004543C3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:rsidR="00832126" w:rsidRPr="004543C3" w:rsidRDefault="009D4A2F" w:rsidP="009D4A2F">
      <w:pPr>
        <w:ind w:left="2127" w:firstLine="709"/>
        <w:jc w:val="center"/>
      </w:pPr>
      <w:r>
        <w:rPr>
          <w:b/>
        </w:rPr>
        <w:t>Spanyol</w:t>
      </w:r>
      <w:r w:rsidR="00832126" w:rsidRPr="004543C3">
        <w:t xml:space="preserve"> </w:t>
      </w:r>
    </w:p>
    <w:p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:rsidR="00832126" w:rsidRPr="00717DEE" w:rsidRDefault="00FA5E4E" w:rsidP="000928D1">
      <w:pPr>
        <w:rPr>
          <w:color w:val="FF0000"/>
        </w:rPr>
      </w:pPr>
      <w:r w:rsidRPr="00505723">
        <w:rPr>
          <w:noProof/>
        </w:rPr>
        <w:t>Kötelezően  választható tárgy.</w:t>
      </w:r>
    </w:p>
    <w:p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előkövetelmények </w:t>
      </w:r>
    </w:p>
    <w:p w:rsidR="00832126" w:rsidRPr="004543C3" w:rsidRDefault="00832126" w:rsidP="00A5703D">
      <w:pPr>
        <w:keepNext/>
        <w:keepLines/>
      </w:pPr>
      <w:r w:rsidRPr="004543C3">
        <w:t xml:space="preserve">Erős előkövetelmény </w:t>
      </w:r>
    </w:p>
    <w:p w:rsidR="00832126" w:rsidRPr="00505723" w:rsidRDefault="00FA5E4E" w:rsidP="00D531FA">
      <w:pPr>
        <w:ind w:firstLine="708"/>
      </w:pPr>
      <w:proofErr w:type="gramStart"/>
      <w:r w:rsidRPr="00505723">
        <w:t>nincs</w:t>
      </w:r>
      <w:proofErr w:type="gramEnd"/>
    </w:p>
    <w:p w:rsidR="00832126" w:rsidRPr="00505723" w:rsidRDefault="00832126" w:rsidP="00A5703D">
      <w:pPr>
        <w:keepNext/>
      </w:pPr>
      <w:r w:rsidRPr="00505723">
        <w:t>Gyenge előkövetelmény</w:t>
      </w:r>
    </w:p>
    <w:p w:rsidR="00832126" w:rsidRPr="00505723" w:rsidRDefault="00FA5E4E" w:rsidP="0094506E">
      <w:pPr>
        <w:ind w:left="708"/>
      </w:pPr>
      <w:proofErr w:type="gramStart"/>
      <w:r w:rsidRPr="00505723">
        <w:t>nincs</w:t>
      </w:r>
      <w:proofErr w:type="gramEnd"/>
    </w:p>
    <w:p w:rsidR="00832126" w:rsidRPr="00505723" w:rsidRDefault="00832126" w:rsidP="00A5703D">
      <w:pPr>
        <w:keepNext/>
      </w:pPr>
      <w:r w:rsidRPr="00505723">
        <w:t xml:space="preserve">Párhuzamos előkövetelmény </w:t>
      </w:r>
    </w:p>
    <w:p w:rsidR="00832126" w:rsidRPr="00505723" w:rsidRDefault="00FA5E4E" w:rsidP="0094506E">
      <w:pPr>
        <w:ind w:left="708"/>
      </w:pPr>
      <w:proofErr w:type="gramStart"/>
      <w:r w:rsidRPr="00505723">
        <w:t>nincs</w:t>
      </w:r>
      <w:proofErr w:type="gramEnd"/>
    </w:p>
    <w:p w:rsidR="00832126" w:rsidRPr="00505723" w:rsidRDefault="00832126" w:rsidP="00A5703D">
      <w:pPr>
        <w:keepNext/>
        <w:keepLines/>
        <w:rPr>
          <w:w w:val="90"/>
        </w:rPr>
      </w:pPr>
      <w:r w:rsidRPr="00505723">
        <w:t xml:space="preserve">Kizáró feltételek </w:t>
      </w:r>
      <w:r w:rsidRPr="00505723">
        <w:rPr>
          <w:w w:val="90"/>
        </w:rPr>
        <w:t>(nem vehető fel a tantárgy, ha korábban teljesítette az alábbi tantárgyak vagy tantárgycsoportok bármelyikét)</w:t>
      </w:r>
    </w:p>
    <w:p w:rsidR="00832126" w:rsidRPr="00505723" w:rsidRDefault="00FA5E4E" w:rsidP="00A371D2">
      <w:pPr>
        <w:ind w:firstLine="708"/>
      </w:pPr>
      <w:proofErr w:type="gramStart"/>
      <w:r w:rsidRPr="00505723">
        <w:t>nincs</w:t>
      </w:r>
      <w:proofErr w:type="gramEnd"/>
    </w:p>
    <w:p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:rsidR="00832126" w:rsidRDefault="00832126" w:rsidP="00AE3A8E">
      <w:pPr>
        <w:keepNext/>
        <w:keepLines/>
        <w:spacing w:after="0"/>
      </w:pPr>
      <w:r>
        <w:t xml:space="preserve">Jóváhagyta a Gazdaság- és Társadalomtudományi Kar Kari </w:t>
      </w:r>
      <w:proofErr w:type="gramStart"/>
      <w:r>
        <w:t>Tanácsa …</w:t>
      </w:r>
      <w:proofErr w:type="gramEnd"/>
      <w:r>
        <w:t>………………… számú határozatával,</w:t>
      </w:r>
    </w:p>
    <w:p w:rsidR="00832126" w:rsidRDefault="00832126" w:rsidP="00220695">
      <w:pPr>
        <w:ind w:firstLine="432"/>
      </w:pPr>
      <w:proofErr w:type="gramStart"/>
      <w:r>
        <w:t>érvényes</w:t>
      </w:r>
      <w:proofErr w:type="gramEnd"/>
      <w:r>
        <w:t xml:space="preserve"> 2017. szeptember 1-től.</w:t>
      </w:r>
    </w:p>
    <w:p w:rsidR="00832126" w:rsidRPr="004543C3" w:rsidRDefault="00832126" w:rsidP="00220695">
      <w:pPr>
        <w:ind w:firstLine="432"/>
      </w:pPr>
    </w:p>
    <w:p w:rsidR="00832126" w:rsidRPr="004543C3" w:rsidRDefault="00832126" w:rsidP="00B4723B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DE1B" wp14:editId="5CBCACC4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:rsidR="00FA5E4E" w:rsidRPr="00505723" w:rsidRDefault="00FA5E4E" w:rsidP="00481CB9">
      <w:pPr>
        <w:keepLines/>
        <w:rPr>
          <w:color w:val="00B050"/>
          <w:sz w:val="22"/>
        </w:rPr>
      </w:pPr>
    </w:p>
    <w:p w:rsidR="002F7A16" w:rsidRPr="00505723" w:rsidRDefault="002F7A16" w:rsidP="002F7A16">
      <w:pPr>
        <w:pStyle w:val="Default"/>
        <w:jc w:val="both"/>
        <w:rPr>
          <w:sz w:val="20"/>
          <w:szCs w:val="20"/>
          <w:lang w:val="hu-HU"/>
        </w:rPr>
      </w:pPr>
      <w:r w:rsidRPr="00505723">
        <w:rPr>
          <w:sz w:val="20"/>
          <w:szCs w:val="20"/>
          <w:lang w:val="hu-HU"/>
        </w:rPr>
        <w:t>A tantárgy célja, hogy a hallgató rendelkezzen a KER B2 szintjének megfelelő nyelvi készségekkel és fejlessze azokat az i</w:t>
      </w:r>
      <w:r w:rsidRPr="00505723">
        <w:rPr>
          <w:sz w:val="20"/>
          <w:szCs w:val="20"/>
          <w:lang w:val="hu-HU"/>
        </w:rPr>
        <w:t>n</w:t>
      </w:r>
      <w:r w:rsidRPr="00505723">
        <w:rPr>
          <w:sz w:val="20"/>
          <w:szCs w:val="20"/>
          <w:lang w:val="hu-HU"/>
        </w:rPr>
        <w:t>terkulturális készségeket, amelyek birtokában hatékonyan képes kommunikálni különböző anyanyelvű partnerekkel és siker</w:t>
      </w:r>
      <w:r w:rsidRPr="00505723">
        <w:rPr>
          <w:sz w:val="20"/>
          <w:szCs w:val="20"/>
          <w:lang w:val="hu-HU"/>
        </w:rPr>
        <w:t>e</w:t>
      </w:r>
      <w:r w:rsidRPr="00505723">
        <w:rPr>
          <w:sz w:val="20"/>
          <w:szCs w:val="20"/>
          <w:lang w:val="hu-HU"/>
        </w:rPr>
        <w:t xml:space="preserve">sen vesz részt külföldi mobilitási programokban. </w:t>
      </w:r>
    </w:p>
    <w:p w:rsidR="00832126" w:rsidRPr="00505723" w:rsidRDefault="00832126" w:rsidP="0026690E">
      <w:pPr>
        <w:pStyle w:val="Cmsor2"/>
        <w:rPr>
          <w:szCs w:val="20"/>
        </w:rPr>
      </w:pPr>
      <w:r w:rsidRPr="00505723">
        <w:rPr>
          <w:szCs w:val="20"/>
        </w:rPr>
        <w:t xml:space="preserve">Tanulási eredmények </w:t>
      </w:r>
    </w:p>
    <w:p w:rsidR="00832126" w:rsidRPr="00505723" w:rsidRDefault="00832126" w:rsidP="0026690E">
      <w:pPr>
        <w:keepNext/>
        <w:keepLines/>
        <w:rPr>
          <w:szCs w:val="20"/>
        </w:rPr>
      </w:pPr>
      <w:r w:rsidRPr="00505723">
        <w:rPr>
          <w:szCs w:val="20"/>
        </w:rPr>
        <w:t>A tantárgy sikeres teljesítésével elsajátítható kompetenciák</w:t>
      </w:r>
    </w:p>
    <w:p w:rsidR="00832126" w:rsidRPr="00505723" w:rsidRDefault="00832126" w:rsidP="002F7A16">
      <w:pPr>
        <w:keepNext/>
        <w:keepLines/>
        <w:rPr>
          <w:szCs w:val="20"/>
        </w:rPr>
      </w:pPr>
      <w:r w:rsidRPr="00505723">
        <w:rPr>
          <w:szCs w:val="20"/>
        </w:rPr>
        <w:t>Tudás</w:t>
      </w:r>
    </w:p>
    <w:p w:rsidR="002F7A16" w:rsidRPr="00505723" w:rsidRDefault="002F7A16" w:rsidP="002F7A16">
      <w:pPr>
        <w:keepNext/>
        <w:keepLines/>
        <w:rPr>
          <w:szCs w:val="20"/>
        </w:rPr>
      </w:pPr>
      <w:r w:rsidRPr="00505723">
        <w:rPr>
          <w:szCs w:val="20"/>
        </w:rPr>
        <w:t>Megismeri az alábbi fogalmakat, jelenségeket:</w:t>
      </w:r>
    </w:p>
    <w:p w:rsidR="002F7A16" w:rsidRPr="00505723" w:rsidRDefault="002F7A16" w:rsidP="002F7A16">
      <w:pPr>
        <w:pStyle w:val="Listaszerbekezds"/>
        <w:numPr>
          <w:ilvl w:val="0"/>
          <w:numId w:val="42"/>
        </w:numPr>
        <w:spacing w:after="0"/>
        <w:rPr>
          <w:szCs w:val="20"/>
        </w:rPr>
      </w:pPr>
      <w:r w:rsidRPr="00505723">
        <w:rPr>
          <w:szCs w:val="20"/>
        </w:rPr>
        <w:t>a kultúra</w:t>
      </w:r>
      <w:r w:rsidRPr="00505723">
        <w:rPr>
          <w:szCs w:val="20"/>
        </w:rPr>
        <w:sym w:font="Symbol" w:char="F02F"/>
      </w:r>
      <w:r w:rsidRPr="00505723">
        <w:rPr>
          <w:szCs w:val="20"/>
        </w:rPr>
        <w:t xml:space="preserve">civilizáció fogalma </w:t>
      </w:r>
    </w:p>
    <w:p w:rsidR="002F7A16" w:rsidRPr="00505723" w:rsidRDefault="002F7A16" w:rsidP="002F7A16">
      <w:pPr>
        <w:pStyle w:val="Listaszerbekezds"/>
        <w:numPr>
          <w:ilvl w:val="0"/>
          <w:numId w:val="42"/>
        </w:numPr>
        <w:spacing w:after="0"/>
        <w:rPr>
          <w:szCs w:val="20"/>
        </w:rPr>
      </w:pPr>
      <w:r w:rsidRPr="00505723">
        <w:rPr>
          <w:szCs w:val="20"/>
        </w:rPr>
        <w:t>a világkép és viselkedés kulturális kapcsolata</w:t>
      </w:r>
    </w:p>
    <w:p w:rsidR="002F7A16" w:rsidRPr="00505723" w:rsidRDefault="002F7A16" w:rsidP="002F7A16">
      <w:pPr>
        <w:pStyle w:val="Listaszerbekezds"/>
        <w:numPr>
          <w:ilvl w:val="0"/>
          <w:numId w:val="42"/>
        </w:numPr>
        <w:spacing w:after="0"/>
        <w:rPr>
          <w:szCs w:val="20"/>
        </w:rPr>
      </w:pPr>
      <w:r w:rsidRPr="00505723">
        <w:rPr>
          <w:szCs w:val="20"/>
        </w:rPr>
        <w:t>kultúrák találkozása, a „</w:t>
      </w:r>
      <w:proofErr w:type="spellStart"/>
      <w:r w:rsidRPr="00505723">
        <w:rPr>
          <w:szCs w:val="20"/>
        </w:rPr>
        <w:t>kultúrsokk</w:t>
      </w:r>
      <w:proofErr w:type="spellEnd"/>
      <w:r w:rsidRPr="00505723">
        <w:rPr>
          <w:szCs w:val="20"/>
        </w:rPr>
        <w:t xml:space="preserve">” </w:t>
      </w:r>
    </w:p>
    <w:p w:rsidR="002F7A16" w:rsidRPr="00505723" w:rsidRDefault="002F7A16" w:rsidP="002F7A16">
      <w:pPr>
        <w:pStyle w:val="Listaszerbekezds"/>
        <w:numPr>
          <w:ilvl w:val="0"/>
          <w:numId w:val="42"/>
        </w:numPr>
        <w:spacing w:after="0"/>
        <w:rPr>
          <w:szCs w:val="20"/>
        </w:rPr>
      </w:pPr>
      <w:r w:rsidRPr="00505723">
        <w:rPr>
          <w:szCs w:val="20"/>
        </w:rPr>
        <w:t xml:space="preserve">nyelvi diverzitás, a verbális és nem verbális kommunikáció </w:t>
      </w:r>
    </w:p>
    <w:p w:rsidR="002F7A16" w:rsidRPr="00505723" w:rsidRDefault="002F7A16" w:rsidP="002F7A16">
      <w:pPr>
        <w:pStyle w:val="Listaszerbekezds"/>
        <w:numPr>
          <w:ilvl w:val="0"/>
          <w:numId w:val="42"/>
        </w:numPr>
        <w:spacing w:after="0"/>
        <w:rPr>
          <w:szCs w:val="20"/>
        </w:rPr>
      </w:pPr>
      <w:r w:rsidRPr="00505723">
        <w:rPr>
          <w:szCs w:val="20"/>
        </w:rPr>
        <w:t>a mindennapi élet kultúrája és színterei</w:t>
      </w:r>
    </w:p>
    <w:p w:rsidR="002F7A16" w:rsidRPr="00505723" w:rsidRDefault="002F7A16" w:rsidP="002F7A16">
      <w:pPr>
        <w:pStyle w:val="Listaszerbekezds"/>
        <w:numPr>
          <w:ilvl w:val="0"/>
          <w:numId w:val="42"/>
        </w:numPr>
        <w:spacing w:after="0"/>
        <w:rPr>
          <w:szCs w:val="20"/>
        </w:rPr>
      </w:pPr>
      <w:r w:rsidRPr="00505723">
        <w:rPr>
          <w:szCs w:val="20"/>
        </w:rPr>
        <w:t>tanulás, felsőoktatás,</w:t>
      </w:r>
    </w:p>
    <w:p w:rsidR="002F7A16" w:rsidRPr="00505723" w:rsidRDefault="002F7A16" w:rsidP="002F7A16">
      <w:pPr>
        <w:pStyle w:val="Listaszerbekezds"/>
        <w:numPr>
          <w:ilvl w:val="0"/>
          <w:numId w:val="42"/>
        </w:numPr>
        <w:spacing w:after="0"/>
        <w:rPr>
          <w:szCs w:val="20"/>
        </w:rPr>
      </w:pPr>
      <w:r w:rsidRPr="00505723">
        <w:rPr>
          <w:szCs w:val="20"/>
        </w:rPr>
        <w:t xml:space="preserve">a kommunikáció társadalmi színterei </w:t>
      </w:r>
    </w:p>
    <w:p w:rsidR="002F7A16" w:rsidRPr="00505723" w:rsidRDefault="002F7A16" w:rsidP="002F7A16">
      <w:pPr>
        <w:pStyle w:val="Listaszerbekezds"/>
        <w:numPr>
          <w:ilvl w:val="0"/>
          <w:numId w:val="42"/>
        </w:numPr>
        <w:spacing w:after="0"/>
        <w:rPr>
          <w:szCs w:val="20"/>
        </w:rPr>
      </w:pPr>
      <w:r w:rsidRPr="00505723">
        <w:rPr>
          <w:szCs w:val="20"/>
        </w:rPr>
        <w:t>munkahelyi kultúra</w:t>
      </w:r>
    </w:p>
    <w:p w:rsidR="002F7A16" w:rsidRPr="00505723" w:rsidRDefault="002F7A16" w:rsidP="002F7A16">
      <w:pPr>
        <w:pStyle w:val="Listaszerbekezds"/>
        <w:numPr>
          <w:ilvl w:val="0"/>
          <w:numId w:val="42"/>
        </w:numPr>
        <w:spacing w:after="0"/>
        <w:rPr>
          <w:szCs w:val="20"/>
        </w:rPr>
      </w:pPr>
      <w:r w:rsidRPr="00505723">
        <w:rPr>
          <w:szCs w:val="20"/>
        </w:rPr>
        <w:t>protokoll a nemzetközi üzleti életben</w:t>
      </w:r>
    </w:p>
    <w:p w:rsidR="002F7A16" w:rsidRPr="00505723" w:rsidRDefault="002F7A16" w:rsidP="002F7A16">
      <w:pPr>
        <w:pStyle w:val="Listaszerbekezds"/>
        <w:keepNext/>
        <w:keepLines/>
        <w:numPr>
          <w:ilvl w:val="0"/>
          <w:numId w:val="42"/>
        </w:numPr>
        <w:rPr>
          <w:szCs w:val="20"/>
        </w:rPr>
      </w:pPr>
      <w:r w:rsidRPr="00505723">
        <w:rPr>
          <w:szCs w:val="20"/>
        </w:rPr>
        <w:t>kulturális értékek a célországban.</w:t>
      </w:r>
    </w:p>
    <w:p w:rsidR="002F7A16" w:rsidRPr="002F7A16" w:rsidRDefault="002F7A16" w:rsidP="002F7A16">
      <w:pPr>
        <w:pStyle w:val="Listaszerbekezds"/>
        <w:keepNext/>
        <w:keepLines/>
        <w:ind w:left="360"/>
        <w:rPr>
          <w:szCs w:val="20"/>
        </w:rPr>
      </w:pPr>
    </w:p>
    <w:p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:rsidR="002F7A16" w:rsidRPr="0021477F" w:rsidRDefault="002F7A16" w:rsidP="002F7A16">
      <w:pPr>
        <w:rPr>
          <w:sz w:val="22"/>
        </w:rPr>
      </w:pPr>
      <w:r w:rsidRPr="0021477F">
        <w:rPr>
          <w:i/>
          <w:sz w:val="22"/>
        </w:rPr>
        <w:t>beszédértés/beszédkészség:</w:t>
      </w:r>
      <w:r w:rsidRPr="0021477F">
        <w:rPr>
          <w:sz w:val="22"/>
        </w:rPr>
        <w:t xml:space="preserve"> Képes a célnyelvet használó közösség tagjaival a </w:t>
      </w:r>
      <w:proofErr w:type="gramStart"/>
      <w:r w:rsidRPr="0021477F">
        <w:rPr>
          <w:sz w:val="22"/>
        </w:rPr>
        <w:t>kommunikáció különböző</w:t>
      </w:r>
      <w:proofErr w:type="gramEnd"/>
      <w:r w:rsidRPr="0021477F">
        <w:rPr>
          <w:sz w:val="22"/>
        </w:rPr>
        <w:t xml:space="preserve"> színterein hatékonyan kommunikálni a megértést akadályozó kulturális tényezők minimalizálásával.</w:t>
      </w:r>
    </w:p>
    <w:p w:rsidR="002F7A16" w:rsidRPr="002F7A16" w:rsidRDefault="002F7A16" w:rsidP="002F7A16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21477F">
        <w:rPr>
          <w:i/>
          <w:sz w:val="22"/>
        </w:rPr>
        <w:t>szövegértés/szövegalkotás:</w:t>
      </w:r>
      <w:r w:rsidRPr="0021477F">
        <w:rPr>
          <w:sz w:val="22"/>
        </w:rPr>
        <w:t xml:space="preserve"> Képes a nyelvi és kulturális diverzitásból eredő problémákat megérteni és megértetni. Képes továbbá a célnyelvi kultúra hagyományait figyelembevevő szövegek létrehozás</w:t>
      </w:r>
      <w:r w:rsidRPr="0021477F">
        <w:rPr>
          <w:sz w:val="22"/>
        </w:rPr>
        <w:t>á</w:t>
      </w:r>
      <w:r w:rsidRPr="0021477F">
        <w:rPr>
          <w:sz w:val="22"/>
        </w:rPr>
        <w:t>ra.</w:t>
      </w:r>
    </w:p>
    <w:p w:rsidR="002F7A16" w:rsidRPr="00FC3F94" w:rsidRDefault="002F7A16" w:rsidP="002F7A16">
      <w:pPr>
        <w:pStyle w:val="Listaszerbekezds"/>
        <w:keepNext/>
        <w:ind w:left="357"/>
        <w:rPr>
          <w:szCs w:val="20"/>
        </w:rPr>
      </w:pPr>
    </w:p>
    <w:p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társaival,</w:t>
      </w:r>
    </w:p>
    <w:p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folyamatos és önálló ismeretszerzéssel bővíti tudását,</w:t>
      </w:r>
    </w:p>
    <w:p w:rsidR="002F7A1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nyitott a célnyelvi kultúrára,</w:t>
      </w:r>
    </w:p>
    <w:p w:rsidR="00043AEF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A megfelelő, hatékony nyelvtanulási attitűd fejlesztése,</w:t>
      </w:r>
    </w:p>
    <w:p w:rsidR="00832126" w:rsidRDefault="00832126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 xml:space="preserve">törekszik a pontos </w:t>
      </w:r>
      <w:r w:rsidR="00043AEF" w:rsidRPr="00043AEF">
        <w:rPr>
          <w:szCs w:val="20"/>
        </w:rPr>
        <w:t>és hibamentes feladatmegoldásra.</w:t>
      </w:r>
    </w:p>
    <w:p w:rsidR="00043AEF" w:rsidRPr="00043AEF" w:rsidRDefault="00043AEF" w:rsidP="00043AEF">
      <w:pPr>
        <w:pStyle w:val="Listaszerbekezds"/>
        <w:rPr>
          <w:szCs w:val="20"/>
        </w:rPr>
      </w:pPr>
    </w:p>
    <w:p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:rsidR="00043AEF" w:rsidRPr="00043AEF" w:rsidRDefault="00043AE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,</w:t>
      </w:r>
    </w:p>
    <w:p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>
        <w:rPr>
          <w:szCs w:val="20"/>
        </w:rPr>
        <w:t xml:space="preserve">Képes </w:t>
      </w:r>
      <w:r w:rsidRPr="00043AEF">
        <w:rPr>
          <w:szCs w:val="20"/>
        </w:rPr>
        <w:t xml:space="preserve">a források </w:t>
      </w:r>
      <w:r>
        <w:rPr>
          <w:szCs w:val="20"/>
        </w:rPr>
        <w:t>önálló és kritikus feldolgozására,</w:t>
      </w:r>
    </w:p>
    <w:p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nyitottan fogadja a megalapozott kritikai észrevételeket,</w:t>
      </w:r>
    </w:p>
    <w:p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hallgatótársaival a feladatok megoldásában,</w:t>
      </w:r>
    </w:p>
    <w:p w:rsidR="00832126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gondolkozásában rendszerelvű</w:t>
      </w:r>
      <w:r w:rsidR="008E3947">
        <w:rPr>
          <w:szCs w:val="20"/>
        </w:rPr>
        <w:t xml:space="preserve"> megközelítést alkalmaz,</w:t>
      </w:r>
    </w:p>
    <w:p w:rsidR="008E3947" w:rsidRPr="00043AEF" w:rsidRDefault="008E3947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8E3947">
        <w:rPr>
          <w:szCs w:val="20"/>
        </w:rPr>
        <w:t>rendelkezik a nyelvtudása önálló továbbfejlesztéséhez szükséges stratégiákkal. </w:t>
      </w:r>
    </w:p>
    <w:p w:rsidR="00832126" w:rsidRPr="00FC3F94" w:rsidRDefault="00832126" w:rsidP="007A4E2E">
      <w:pPr>
        <w:rPr>
          <w:szCs w:val="20"/>
        </w:rPr>
      </w:pPr>
    </w:p>
    <w:p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:rsidR="00832126" w:rsidRPr="00043AEF" w:rsidRDefault="00043AEF" w:rsidP="00B4723B">
      <w:r w:rsidRPr="00043AEF">
        <w:t>Kooperatív oktatási módszerek</w:t>
      </w:r>
      <w:r w:rsidR="00832126" w:rsidRPr="00043AEF">
        <w:t>,</w:t>
      </w:r>
      <w:r w:rsidRPr="00043AEF">
        <w:t>csoportmunka, pármunka, önálló munkaformák,</w:t>
      </w:r>
      <w:r w:rsidR="00832126" w:rsidRPr="00043AEF">
        <w:t xml:space="preserve"> </w:t>
      </w:r>
      <w:proofErr w:type="gramStart"/>
      <w:r w:rsidR="00832126" w:rsidRPr="00043AEF">
        <w:t>kommunikáció írásban</w:t>
      </w:r>
      <w:proofErr w:type="gramEnd"/>
      <w:r w:rsidR="00832126" w:rsidRPr="00043AEF">
        <w:t xml:space="preserve"> és szóban, IT eszközök és technikák használata, </w:t>
      </w:r>
      <w:r w:rsidRPr="00043AEF">
        <w:t>projektfeladatok</w:t>
      </w:r>
      <w:r w:rsidR="00832126" w:rsidRPr="00043AEF">
        <w:t>.</w:t>
      </w:r>
    </w:p>
    <w:p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0A8D" wp14:editId="60A39A5D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:rsidR="00832126" w:rsidRPr="004543C3" w:rsidRDefault="004D68FC" w:rsidP="00CB05CD">
      <w:r>
        <w:t xml:space="preserve"> Neptun értesítés szerint.</w:t>
      </w:r>
    </w:p>
    <w:p w:rsidR="00832126" w:rsidRDefault="00832126">
      <w:pPr>
        <w:spacing w:after="160" w:line="259" w:lineRule="auto"/>
        <w:jc w:val="left"/>
      </w:pPr>
    </w:p>
    <w:p w:rsidR="00832126" w:rsidRDefault="00832126">
      <w:pPr>
        <w:spacing w:after="160" w:line="259" w:lineRule="auto"/>
        <w:jc w:val="left"/>
      </w:pPr>
      <w:r>
        <w:br w:type="page"/>
      </w:r>
    </w:p>
    <w:p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proofErr w:type="gramStart"/>
      <w:r>
        <w:t>ÉS</w:t>
      </w:r>
      <w:proofErr w:type="gramEnd"/>
      <w:r>
        <w:t xml:space="preserve"> értkelése</w:t>
      </w:r>
    </w:p>
    <w:p w:rsidR="005536B4" w:rsidRPr="004543C3" w:rsidRDefault="005536B4" w:rsidP="005536B4">
      <w:pPr>
        <w:pStyle w:val="Cmsor2"/>
      </w:pPr>
      <w:r w:rsidRPr="004543C3">
        <w:t xml:space="preserve">Általános szabályok </w:t>
      </w:r>
    </w:p>
    <w:p w:rsidR="005536B4" w:rsidRPr="00CC196B" w:rsidRDefault="005536B4" w:rsidP="005536B4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:rsidR="005536B4" w:rsidRDefault="005536B4" w:rsidP="005536B4">
      <w:pPr>
        <w:pStyle w:val="Cmsor2"/>
      </w:pPr>
      <w:r w:rsidRPr="004543C3">
        <w:t>Teljesítményértékelési módszerek</w:t>
      </w:r>
    </w:p>
    <w:p w:rsidR="005536B4" w:rsidRDefault="005536B4" w:rsidP="005536B4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:rsidR="005536B4" w:rsidRPr="00CC196B" w:rsidRDefault="005536B4" w:rsidP="005536B4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:rsidR="005536B4" w:rsidRPr="0024506D" w:rsidRDefault="005536B4" w:rsidP="005536B4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</w:t>
      </w:r>
      <w:proofErr w:type="gramStart"/>
      <w:r w:rsidRPr="00CC196B">
        <w:t>tantárgy tudás</w:t>
      </w:r>
      <w:proofErr w:type="gramEnd"/>
      <w:r w:rsidRPr="00CC196B">
        <w:t>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:rsidR="00832126" w:rsidRPr="004D68FC" w:rsidRDefault="00832126" w:rsidP="005B7920">
      <w:pPr>
        <w:rPr>
          <w:highlight w:val="yellow"/>
        </w:rPr>
      </w:pPr>
    </w:p>
    <w:p w:rsidR="005536B4" w:rsidRPr="004543C3" w:rsidRDefault="005536B4" w:rsidP="005536B4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:rsidR="005536B4" w:rsidRPr="004543C3" w:rsidRDefault="005536B4" w:rsidP="005536B4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5536B4" w:rsidRPr="004543C3" w:rsidTr="006759D5">
        <w:trPr>
          <w:cantSplit/>
          <w:jc w:val="center"/>
        </w:trPr>
        <w:tc>
          <w:tcPr>
            <w:tcW w:w="4306" w:type="dxa"/>
          </w:tcPr>
          <w:p w:rsidR="005536B4" w:rsidRPr="004543C3" w:rsidRDefault="005536B4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:rsidR="005536B4" w:rsidRPr="004543C3" w:rsidRDefault="005536B4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5536B4" w:rsidRPr="004543C3" w:rsidTr="006759D5">
        <w:trPr>
          <w:cantSplit/>
          <w:jc w:val="center"/>
        </w:trPr>
        <w:tc>
          <w:tcPr>
            <w:tcW w:w="4306" w:type="dxa"/>
            <w:vAlign w:val="center"/>
          </w:tcPr>
          <w:p w:rsidR="005536B4" w:rsidRDefault="005536B4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:rsidR="005536B4" w:rsidRPr="00CC196B" w:rsidRDefault="005536B4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5536B4" w:rsidRPr="004543C3" w:rsidTr="006759D5">
        <w:trPr>
          <w:cantSplit/>
          <w:jc w:val="center"/>
        </w:trPr>
        <w:tc>
          <w:tcPr>
            <w:tcW w:w="4306" w:type="dxa"/>
            <w:vAlign w:val="center"/>
          </w:tcPr>
          <w:p w:rsidR="005536B4" w:rsidRDefault="005536B4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:rsidR="005536B4" w:rsidRPr="00CC196B" w:rsidRDefault="005536B4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5536B4" w:rsidRPr="004543C3" w:rsidTr="006759D5">
        <w:trPr>
          <w:cantSplit/>
          <w:jc w:val="center"/>
        </w:trPr>
        <w:tc>
          <w:tcPr>
            <w:tcW w:w="4306" w:type="dxa"/>
            <w:vAlign w:val="center"/>
          </w:tcPr>
          <w:p w:rsidR="005536B4" w:rsidRPr="004543C3" w:rsidRDefault="005536B4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:rsidR="005536B4" w:rsidRPr="004543C3" w:rsidRDefault="005536B4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:rsidR="00832126" w:rsidRPr="004D68FC" w:rsidRDefault="00832126" w:rsidP="002505B1">
      <w:pPr>
        <w:ind w:left="1416"/>
        <w:rPr>
          <w:szCs w:val="20"/>
          <w:highlight w:val="yellow"/>
        </w:rPr>
      </w:pPr>
    </w:p>
    <w:p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A5CB8" wp14:editId="4BA3E293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:rsidR="00832126" w:rsidRPr="00203F6B" w:rsidRDefault="00832126" w:rsidP="0024506D">
      <w:pPr>
        <w:rPr>
          <w:color w:val="FF0000"/>
        </w:rPr>
      </w:pPr>
    </w:p>
    <w:p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:rsidR="00832126" w:rsidRPr="004543C3" w:rsidRDefault="00832126" w:rsidP="005B11D0"/>
    <w:p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pontszám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proofErr w:type="gramStart"/>
            <w:r w:rsidR="004D68FC" w:rsidRPr="001E1B50">
              <w:t>A</w:t>
            </w:r>
            <w:proofErr w:type="gramEnd"/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4D68FC" w:rsidP="00724504">
            <w:pPr>
              <w:keepNext/>
              <w:keepLines/>
            </w:pPr>
            <w:r w:rsidRPr="001E1B50">
              <w:t>5</w:t>
            </w:r>
            <w:r w:rsidR="00724504">
              <w:t>0</w:t>
            </w:r>
            <w:r w:rsidR="00832126" w:rsidRPr="001E1B50">
              <w:t>–6</w:t>
            </w:r>
            <w:r w:rsidRPr="001E1B50">
              <w:t>0</w:t>
            </w:r>
            <w:r w:rsidR="00832126" w:rsidRPr="001E1B50">
              <w:t>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:rsidR="00832126" w:rsidRPr="001E1B50" w:rsidRDefault="00724504" w:rsidP="00A5703D">
            <w:pPr>
              <w:keepNext/>
              <w:keepLines/>
            </w:pPr>
            <w:r>
              <w:t>49</w:t>
            </w:r>
            <w:bookmarkStart w:id="0" w:name="_GoBack"/>
            <w:bookmarkEnd w:id="0"/>
            <w:r w:rsidR="00832126" w:rsidRPr="001E1B50">
              <w:t>% alatt</w:t>
            </w:r>
          </w:p>
        </w:tc>
      </w:tr>
    </w:tbl>
    <w:p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:rsidR="00832126" w:rsidRPr="004543C3" w:rsidRDefault="00832126" w:rsidP="003601CF"/>
    <w:p w:rsidR="00832126" w:rsidRDefault="00832126" w:rsidP="002F47B8">
      <w:pPr>
        <w:pStyle w:val="Cmsor2"/>
      </w:pPr>
      <w:r w:rsidRPr="004543C3">
        <w:t xml:space="preserve">Javítás és pótlás </w:t>
      </w:r>
    </w:p>
    <w:p w:rsidR="004D68FC" w:rsidRPr="004D68FC" w:rsidRDefault="004D68FC" w:rsidP="004D68FC">
      <w:r>
        <w:t>TVSZ szerint.</w:t>
      </w:r>
    </w:p>
    <w:p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részvétel a </w:t>
            </w:r>
            <w:proofErr w:type="gramStart"/>
            <w:r w:rsidRPr="001E1B50">
              <w:rPr>
                <w:rFonts w:ascii="Palatino Linotype" w:hAnsi="Palatino Linotype"/>
                <w:bCs/>
                <w:szCs w:val="20"/>
              </w:rPr>
              <w:t>kontakt tanórákon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832126" w:rsidRPr="001E1B50" w:rsidRDefault="00832126" w:rsidP="005536B4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14×</w:t>
            </w:r>
            <w:r w:rsidR="001E1B50" w:rsidRPr="001E1B50">
              <w:rPr>
                <w:rFonts w:ascii="Palatino Linotype" w:hAnsi="Palatino Linotype"/>
                <w:bCs/>
                <w:szCs w:val="20"/>
              </w:rPr>
              <w:t>2</w:t>
            </w:r>
            <w:r w:rsidRPr="001E1B50">
              <w:rPr>
                <w:rFonts w:ascii="Palatino Linotype" w:hAnsi="Palatino Linotype"/>
                <w:bCs/>
                <w:szCs w:val="20"/>
              </w:rPr>
              <w:t>=</w:t>
            </w:r>
            <w:r w:rsidR="005536B4">
              <w:rPr>
                <w:rFonts w:ascii="Palatino Linotype" w:hAnsi="Palatino Linotype"/>
                <w:bCs/>
                <w:szCs w:val="20"/>
              </w:rPr>
              <w:t>28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5536B4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30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5536B4" w:rsidP="001E1B50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32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1E1B50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>90</w:t>
            </w:r>
          </w:p>
        </w:tc>
      </w:tr>
    </w:tbl>
    <w:p w:rsidR="00832126" w:rsidRDefault="00832126" w:rsidP="004C59FA"/>
    <w:p w:rsidR="00832126" w:rsidRDefault="00832126" w:rsidP="004C59FA"/>
    <w:p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1D2BD" wp14:editId="3F4E8AE1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:rsidR="00832126" w:rsidRDefault="00832126" w:rsidP="00551B59"/>
    <w:p w:rsidR="00832126" w:rsidRDefault="00832126" w:rsidP="00551B59">
      <w:r>
        <w:t xml:space="preserve">A Kari Hallgatói Képviselet véleményezése után jóváhagyta dr. Lógó Emma oktatási dékánhelyettes 2017.  </w:t>
      </w:r>
      <w:proofErr w:type="gramStart"/>
      <w:r>
        <w:t>…  …</w:t>
      </w:r>
      <w:proofErr w:type="gramEnd"/>
      <w:r>
        <w:t>-n,</w:t>
      </w:r>
    </w:p>
    <w:p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:rsidR="00832126" w:rsidRDefault="00832126">
      <w:pPr>
        <w:spacing w:after="160" w:line="259" w:lineRule="auto"/>
        <w:jc w:val="left"/>
      </w:pPr>
      <w:r>
        <w:br w:type="page"/>
      </w:r>
    </w:p>
    <w:p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:rsidR="00832126" w:rsidRPr="004543C3" w:rsidRDefault="00832126" w:rsidP="00C73681">
      <w:pPr>
        <w:pStyle w:val="Cmsor1"/>
      </w:pPr>
      <w:r>
        <w:t xml:space="preserve">Tematikai egységek </w:t>
      </w:r>
      <w:proofErr w:type="gramStart"/>
      <w:r>
        <w:t>és</w:t>
      </w:r>
      <w:proofErr w:type="gramEnd"/>
      <w:r>
        <w:t xml:space="preserve"> további részletek</w:t>
      </w:r>
    </w:p>
    <w:p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64154" wp14:editId="47D51586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:rsidR="00832126" w:rsidRDefault="00832126" w:rsidP="00C7368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338"/>
      </w:tblGrid>
      <w:tr w:rsidR="00832126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2126" w:rsidRPr="00505723" w:rsidRDefault="00832126" w:rsidP="00C73681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Cs w:val="20"/>
              </w:rPr>
            </w:pPr>
            <w:r w:rsidRPr="00505723">
              <w:rPr>
                <w:rFonts w:ascii="Palatino Linotype" w:hAnsi="Palatino Linotype"/>
                <w:b/>
                <w:bCs/>
                <w:i/>
                <w:color w:val="BFBFBF" w:themeColor="background1" w:themeShade="BF"/>
                <w:szCs w:val="20"/>
              </w:rPr>
              <w:t>Sorszám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832126" w:rsidRPr="00505723" w:rsidRDefault="00832126" w:rsidP="00C73681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Cs w:val="20"/>
              </w:rPr>
            </w:pPr>
            <w:r w:rsidRPr="00505723">
              <w:rPr>
                <w:rFonts w:ascii="Palatino Linotype" w:hAnsi="Palatino Linotype"/>
                <w:b/>
                <w:bCs/>
                <w:i/>
                <w:szCs w:val="20"/>
              </w:rPr>
              <w:t>Előadások témái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1E1B50">
            <w:pPr>
              <w:spacing w:after="0"/>
              <w:ind w:left="360"/>
              <w:rPr>
                <w:szCs w:val="20"/>
              </w:rPr>
            </w:pPr>
            <w:r w:rsidRPr="00505723">
              <w:rPr>
                <w:szCs w:val="20"/>
              </w:rPr>
              <w:t>a kultúra</w:t>
            </w:r>
            <w:r w:rsidRPr="00505723">
              <w:rPr>
                <w:szCs w:val="20"/>
              </w:rPr>
              <w:sym w:font="Symbol" w:char="F02F"/>
            </w:r>
            <w:r w:rsidRPr="00505723">
              <w:rPr>
                <w:szCs w:val="20"/>
              </w:rPr>
              <w:t>civilizáció fogalma; kultúrák sokfélesége, kulturális sztereotípiák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1E1B50">
            <w:pPr>
              <w:spacing w:after="0"/>
              <w:ind w:left="360"/>
              <w:rPr>
                <w:szCs w:val="20"/>
              </w:rPr>
            </w:pPr>
            <w:r w:rsidRPr="00505723">
              <w:rPr>
                <w:szCs w:val="20"/>
              </w:rPr>
              <w:t xml:space="preserve">világkép és viselkedés kulturális meghatározottsága 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1E1B50">
            <w:pPr>
              <w:spacing w:after="0"/>
              <w:ind w:left="360"/>
              <w:rPr>
                <w:szCs w:val="20"/>
              </w:rPr>
            </w:pPr>
            <w:r w:rsidRPr="00505723">
              <w:rPr>
                <w:szCs w:val="20"/>
              </w:rPr>
              <w:t>kultúrák találkozása, a „</w:t>
            </w:r>
            <w:proofErr w:type="spellStart"/>
            <w:r w:rsidRPr="00505723">
              <w:rPr>
                <w:szCs w:val="20"/>
              </w:rPr>
              <w:t>kultúrsokk</w:t>
            </w:r>
            <w:proofErr w:type="spellEnd"/>
            <w:r w:rsidRPr="00505723">
              <w:rPr>
                <w:szCs w:val="20"/>
              </w:rPr>
              <w:t>” problémája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1E1B50">
            <w:pPr>
              <w:spacing w:after="0"/>
              <w:ind w:left="360"/>
              <w:rPr>
                <w:szCs w:val="20"/>
              </w:rPr>
            </w:pPr>
            <w:r w:rsidRPr="00505723">
              <w:rPr>
                <w:szCs w:val="20"/>
              </w:rPr>
              <w:t>nyelvi diverzitás, a verbális és nem verbális kommunikáció sajátosságai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1E1B50">
            <w:pPr>
              <w:spacing w:after="0"/>
              <w:ind w:left="360"/>
              <w:rPr>
                <w:szCs w:val="20"/>
              </w:rPr>
            </w:pPr>
            <w:r w:rsidRPr="00505723">
              <w:rPr>
                <w:szCs w:val="20"/>
              </w:rPr>
              <w:t>a mindennapi élet kultúrája és színterei, szabadidős kultúra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1E1B50">
            <w:pPr>
              <w:spacing w:after="0"/>
              <w:ind w:left="360"/>
              <w:rPr>
                <w:szCs w:val="20"/>
              </w:rPr>
            </w:pPr>
            <w:r w:rsidRPr="00505723">
              <w:rPr>
                <w:szCs w:val="20"/>
              </w:rPr>
              <w:t>oktatás, tanulás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1E1B50">
            <w:pPr>
              <w:spacing w:after="0"/>
              <w:ind w:left="360"/>
              <w:rPr>
                <w:szCs w:val="20"/>
              </w:rPr>
            </w:pPr>
            <w:r w:rsidRPr="00505723">
              <w:rPr>
                <w:szCs w:val="20"/>
              </w:rPr>
              <w:t>a kommunikáció társadalmi színterei (intézmények, szervezetek)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1E1B50">
            <w:pPr>
              <w:spacing w:after="0"/>
              <w:ind w:left="360"/>
              <w:rPr>
                <w:szCs w:val="20"/>
              </w:rPr>
            </w:pPr>
            <w:r w:rsidRPr="00505723">
              <w:rPr>
                <w:szCs w:val="20"/>
              </w:rPr>
              <w:t>munkahelyi kultúra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1E1B50">
            <w:pPr>
              <w:spacing w:after="0"/>
              <w:ind w:left="360"/>
              <w:rPr>
                <w:szCs w:val="20"/>
              </w:rPr>
            </w:pPr>
            <w:r w:rsidRPr="00505723">
              <w:rPr>
                <w:szCs w:val="20"/>
              </w:rPr>
              <w:t xml:space="preserve">protokoll, </w:t>
            </w:r>
            <w:proofErr w:type="spellStart"/>
            <w:r w:rsidRPr="00505723">
              <w:rPr>
                <w:szCs w:val="20"/>
              </w:rPr>
              <w:t>kultúraköziség</w:t>
            </w:r>
            <w:proofErr w:type="spellEnd"/>
            <w:r w:rsidRPr="00505723">
              <w:rPr>
                <w:szCs w:val="20"/>
              </w:rPr>
              <w:t xml:space="preserve"> a nemzetközi üzleti kapcsolatokban</w:t>
            </w:r>
          </w:p>
        </w:tc>
      </w:tr>
      <w:tr w:rsidR="001E1B50" w:rsidRPr="0050572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505723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505723" w:rsidRDefault="001E1B50" w:rsidP="007B2AB4">
            <w:pPr>
              <w:rPr>
                <w:szCs w:val="20"/>
              </w:rPr>
            </w:pPr>
            <w:r w:rsidRPr="00505723">
              <w:rPr>
                <w:szCs w:val="20"/>
              </w:rPr>
              <w:t xml:space="preserve">     hagyományok, ünnepek, kulturális értékek a célországban, összehasonlítva más országokéval</w:t>
            </w:r>
          </w:p>
        </w:tc>
      </w:tr>
    </w:tbl>
    <w:p w:rsidR="00832126" w:rsidRDefault="00832126" w:rsidP="00551B59"/>
    <w:p w:rsidR="00832126" w:rsidRDefault="00832126" w:rsidP="00551B59"/>
    <w:p w:rsidR="00832126" w:rsidRPr="004543C3" w:rsidRDefault="00832126" w:rsidP="00AB2C0F">
      <w:pPr>
        <w:pStyle w:val="Cmsor2"/>
      </w:pPr>
      <w:r>
        <w:t>További oktatók</w:t>
      </w:r>
    </w:p>
    <w:p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>megjelölt tantárgyfelelősön (</w:t>
      </w:r>
      <w:r>
        <w:rPr>
          <w:noProof/>
        </w:rPr>
        <w:t>D</w:t>
      </w:r>
      <w:r w:rsidR="00EA797F">
        <w:rPr>
          <w:noProof/>
        </w:rPr>
        <w:t>obosné dr</w:t>
      </w:r>
      <w:r>
        <w:rPr>
          <w:noProof/>
        </w:rPr>
        <w:t xml:space="preserve">. </w:t>
      </w:r>
      <w:r w:rsidR="00EA797F">
        <w:rPr>
          <w:noProof/>
        </w:rPr>
        <w:t xml:space="preserve">Sárvári Judit Mária </w:t>
      </w:r>
      <w:r>
        <w:rPr>
          <w:noProof/>
        </w:rPr>
        <w:t>egyetemi docens</w:t>
      </w:r>
      <w:r>
        <w:t xml:space="preserve"> (</w:t>
      </w:r>
      <w:proofErr w:type="spellStart"/>
      <w:r w:rsidR="00EA797F">
        <w:t>sarvari</w:t>
      </w:r>
      <w:proofErr w:type="spellEnd"/>
      <w:r>
        <w:rPr>
          <w:noProof/>
        </w:rPr>
        <w:t>@inyk.bme.hu</w:t>
      </w:r>
      <w:r>
        <w:t>)) túl további oktatóként a következőkre számítunk/számíthatunk:</w:t>
      </w:r>
    </w:p>
    <w:p w:rsidR="00832126" w:rsidRDefault="00832126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505723" w:rsidTr="00505723">
        <w:tc>
          <w:tcPr>
            <w:tcW w:w="33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505723">
            <w:r>
              <w:t>Bánki Tímea</w:t>
            </w:r>
          </w:p>
        </w:tc>
        <w:tc>
          <w:tcPr>
            <w:tcW w:w="3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4042DE">
            <w:hyperlink r:id="rId12" w:history="1">
              <w:r w:rsidR="00505723">
                <w:rPr>
                  <w:rStyle w:val="Hiperhivatkozs"/>
                </w:rPr>
                <w:t>timeabanki@gmail.com</w:t>
              </w:r>
            </w:hyperlink>
          </w:p>
        </w:tc>
      </w:tr>
      <w:tr w:rsidR="00505723" w:rsidTr="00505723">
        <w:tc>
          <w:tcPr>
            <w:tcW w:w="33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505723">
            <w:r>
              <w:t xml:space="preserve">Dr. </w:t>
            </w:r>
            <w:proofErr w:type="spellStart"/>
            <w:r>
              <w:t>Számelyné</w:t>
            </w:r>
            <w:proofErr w:type="spellEnd"/>
            <w:r>
              <w:t xml:space="preserve"> Dr. Jámbor Emőke</w:t>
            </w:r>
          </w:p>
        </w:tc>
        <w:tc>
          <w:tcPr>
            <w:tcW w:w="3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505723">
            <w:r>
              <w:t>jambore@inyk.bme.hu</w:t>
            </w:r>
          </w:p>
        </w:tc>
      </w:tr>
      <w:tr w:rsidR="00505723" w:rsidTr="00505723">
        <w:tc>
          <w:tcPr>
            <w:tcW w:w="33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505723">
            <w:r>
              <w:t>Gajdos Zsuzsanna</w:t>
            </w:r>
          </w:p>
        </w:tc>
        <w:tc>
          <w:tcPr>
            <w:tcW w:w="3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4042DE">
            <w:hyperlink r:id="rId13" w:history="1">
              <w:r w:rsidR="00505723">
                <w:rPr>
                  <w:rStyle w:val="Hiperhivatkozs"/>
                </w:rPr>
                <w:t>gzsuzsa@inyk.bme.hu</w:t>
              </w:r>
            </w:hyperlink>
          </w:p>
        </w:tc>
      </w:tr>
      <w:tr w:rsidR="00505723" w:rsidTr="00505723">
        <w:tc>
          <w:tcPr>
            <w:tcW w:w="33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505723">
            <w:r>
              <w:t xml:space="preserve">Julia </w:t>
            </w:r>
            <w:proofErr w:type="spellStart"/>
            <w:proofErr w:type="gramStart"/>
            <w:r>
              <w:t>Salamero</w:t>
            </w:r>
            <w:proofErr w:type="spellEnd"/>
            <w:r>
              <w:t xml:space="preserve">  </w:t>
            </w:r>
            <w:proofErr w:type="spellStart"/>
            <w:r>
              <w:t>Sesé</w:t>
            </w:r>
            <w:proofErr w:type="spellEnd"/>
            <w:proofErr w:type="gramEnd"/>
          </w:p>
        </w:tc>
        <w:tc>
          <w:tcPr>
            <w:tcW w:w="3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505723">
            <w:r>
              <w:t>jsalamerosese@gmail.com</w:t>
            </w:r>
          </w:p>
        </w:tc>
      </w:tr>
      <w:tr w:rsidR="00505723" w:rsidTr="00505723">
        <w:tc>
          <w:tcPr>
            <w:tcW w:w="33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505723">
            <w:pPr>
              <w:rPr>
                <w:noProof/>
              </w:rPr>
            </w:pPr>
            <w:r>
              <w:rPr>
                <w:noProof/>
              </w:rPr>
              <w:t>Németh Eszter</w:t>
            </w:r>
          </w:p>
        </w:tc>
        <w:tc>
          <w:tcPr>
            <w:tcW w:w="3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05723" w:rsidRDefault="00505723">
            <w:pPr>
              <w:rPr>
                <w:noProof/>
              </w:rPr>
            </w:pPr>
            <w:r>
              <w:rPr>
                <w:noProof/>
              </w:rPr>
              <w:t>enemeth@inyk.bme.hu</w:t>
            </w:r>
          </w:p>
        </w:tc>
      </w:tr>
    </w:tbl>
    <w:p w:rsidR="00505723" w:rsidRDefault="00505723" w:rsidP="00AB2C0F"/>
    <w:p w:rsidR="00832126" w:rsidRDefault="00832126" w:rsidP="008544B1">
      <w:pPr>
        <w:pStyle w:val="Cmsor2"/>
      </w:pPr>
      <w:r>
        <w:t>A részletes tantárgytematika érvényessége</w:t>
      </w:r>
    </w:p>
    <w:p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 w:rsidR="00505723">
        <w:rPr>
          <w:noProof/>
        </w:rPr>
        <w:t>Idegen Nyelvi Központ Újlatin Nyelvi Csoport (francia, olasz, spanyol</w:t>
      </w:r>
      <w:r>
        <w:rPr>
          <w:noProof/>
        </w:rPr>
        <w:t>)</w:t>
      </w:r>
      <w:r>
        <w:t xml:space="preserve"> vezetője hagyja jóvá.</w:t>
      </w:r>
    </w:p>
    <w:p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:rsidTr="00FA5E4E">
        <w:tc>
          <w:tcPr>
            <w:tcW w:w="1418" w:type="dxa"/>
          </w:tcPr>
          <w:p w:rsidR="00832126" w:rsidRDefault="00832126" w:rsidP="00A10324"/>
        </w:tc>
        <w:tc>
          <w:tcPr>
            <w:tcW w:w="8777" w:type="dxa"/>
            <w:vAlign w:val="center"/>
          </w:tcPr>
          <w:p w:rsidR="00832126" w:rsidRDefault="00832126" w:rsidP="00696AF0">
            <w:pPr>
              <w:jc w:val="right"/>
            </w:pPr>
          </w:p>
        </w:tc>
      </w:tr>
    </w:tbl>
    <w:p w:rsidR="00832126" w:rsidRPr="00551B59" w:rsidRDefault="00832126" w:rsidP="00FA5E4E"/>
    <w:sectPr w:rsidR="00832126" w:rsidRPr="00551B59" w:rsidSect="00FA5E4E">
      <w:headerReference w:type="default" r:id="rId14"/>
      <w:footerReference w:type="default" r:id="rId15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DE" w:rsidRDefault="004042DE" w:rsidP="007F7000">
      <w:pPr>
        <w:spacing w:after="0"/>
      </w:pPr>
      <w:r>
        <w:separator/>
      </w:r>
    </w:p>
  </w:endnote>
  <w:endnote w:type="continuationSeparator" w:id="0">
    <w:p w:rsidR="004042DE" w:rsidRDefault="004042DE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DE" w:rsidRDefault="004042DE" w:rsidP="007F7000">
      <w:pPr>
        <w:spacing w:after="0"/>
      </w:pPr>
      <w:r>
        <w:separator/>
      </w:r>
    </w:p>
  </w:footnote>
  <w:footnote w:type="continuationSeparator" w:id="0">
    <w:p w:rsidR="004042DE" w:rsidRDefault="004042DE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76C2541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9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7"/>
  </w:num>
  <w:num w:numId="3">
    <w:abstractNumId w:val="5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0"/>
  </w:num>
  <w:num w:numId="9">
    <w:abstractNumId w:val="35"/>
  </w:num>
  <w:num w:numId="10">
    <w:abstractNumId w:val="28"/>
  </w:num>
  <w:num w:numId="11">
    <w:abstractNumId w:val="25"/>
  </w:num>
  <w:num w:numId="12">
    <w:abstractNumId w:val="21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6"/>
  </w:num>
  <w:num w:numId="18">
    <w:abstractNumId w:val="23"/>
  </w:num>
  <w:num w:numId="19">
    <w:abstractNumId w:val="32"/>
  </w:num>
  <w:num w:numId="20">
    <w:abstractNumId w:val="6"/>
  </w:num>
  <w:num w:numId="21">
    <w:abstractNumId w:val="3"/>
  </w:num>
  <w:num w:numId="22">
    <w:abstractNumId w:val="27"/>
  </w:num>
  <w:num w:numId="23">
    <w:abstractNumId w:val="34"/>
  </w:num>
  <w:num w:numId="24">
    <w:abstractNumId w:val="14"/>
  </w:num>
  <w:num w:numId="25">
    <w:abstractNumId w:val="12"/>
  </w:num>
  <w:num w:numId="26">
    <w:abstractNumId w:val="29"/>
  </w:num>
  <w:num w:numId="27">
    <w:abstractNumId w:val="17"/>
  </w:num>
  <w:num w:numId="28">
    <w:abstractNumId w:val="1"/>
  </w:num>
  <w:num w:numId="29">
    <w:abstractNumId w:val="30"/>
  </w:num>
  <w:num w:numId="30">
    <w:abstractNumId w:val="19"/>
  </w:num>
  <w:num w:numId="31">
    <w:abstractNumId w:val="13"/>
  </w:num>
  <w:num w:numId="32">
    <w:abstractNumId w:val="36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7"/>
  </w:num>
  <w:num w:numId="39">
    <w:abstractNumId w:val="33"/>
  </w:num>
  <w:num w:numId="40">
    <w:abstractNumId w:val="10"/>
  </w:num>
  <w:num w:numId="41">
    <w:abstractNumId w:val="16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43AEF"/>
    <w:rsid w:val="00047B41"/>
    <w:rsid w:val="000835FF"/>
    <w:rsid w:val="000928D1"/>
    <w:rsid w:val="000A3A5A"/>
    <w:rsid w:val="000B5FB2"/>
    <w:rsid w:val="000B6C41"/>
    <w:rsid w:val="000C6D9E"/>
    <w:rsid w:val="000D01B8"/>
    <w:rsid w:val="000D63D0"/>
    <w:rsid w:val="000D7873"/>
    <w:rsid w:val="000E137B"/>
    <w:rsid w:val="000E278A"/>
    <w:rsid w:val="000F2EDA"/>
    <w:rsid w:val="000F36B3"/>
    <w:rsid w:val="00126AC7"/>
    <w:rsid w:val="00137244"/>
    <w:rsid w:val="00137E62"/>
    <w:rsid w:val="001448D0"/>
    <w:rsid w:val="00161916"/>
    <w:rsid w:val="00175BAF"/>
    <w:rsid w:val="0019682E"/>
    <w:rsid w:val="001C3B63"/>
    <w:rsid w:val="001D1785"/>
    <w:rsid w:val="001E1B50"/>
    <w:rsid w:val="001E632A"/>
    <w:rsid w:val="00203F6B"/>
    <w:rsid w:val="00220695"/>
    <w:rsid w:val="002232C7"/>
    <w:rsid w:val="00241221"/>
    <w:rsid w:val="0024506D"/>
    <w:rsid w:val="002477B0"/>
    <w:rsid w:val="002505B1"/>
    <w:rsid w:val="00262E94"/>
    <w:rsid w:val="0026690E"/>
    <w:rsid w:val="00280077"/>
    <w:rsid w:val="00292CF8"/>
    <w:rsid w:val="00294D9E"/>
    <w:rsid w:val="002C6D7E"/>
    <w:rsid w:val="002C7433"/>
    <w:rsid w:val="002F47B8"/>
    <w:rsid w:val="002F7A16"/>
    <w:rsid w:val="0033762F"/>
    <w:rsid w:val="00340FB8"/>
    <w:rsid w:val="00356BBA"/>
    <w:rsid w:val="003601CF"/>
    <w:rsid w:val="003862F4"/>
    <w:rsid w:val="0039458B"/>
    <w:rsid w:val="003A109A"/>
    <w:rsid w:val="003A7852"/>
    <w:rsid w:val="003B19CA"/>
    <w:rsid w:val="003B3168"/>
    <w:rsid w:val="003E492A"/>
    <w:rsid w:val="003F42B7"/>
    <w:rsid w:val="004042DE"/>
    <w:rsid w:val="004167F7"/>
    <w:rsid w:val="0042440C"/>
    <w:rsid w:val="00432B84"/>
    <w:rsid w:val="00437EA0"/>
    <w:rsid w:val="00437FD1"/>
    <w:rsid w:val="004543C3"/>
    <w:rsid w:val="00481CB9"/>
    <w:rsid w:val="00481FEE"/>
    <w:rsid w:val="00483E01"/>
    <w:rsid w:val="00484F1F"/>
    <w:rsid w:val="004C59FA"/>
    <w:rsid w:val="004C6656"/>
    <w:rsid w:val="004D68FC"/>
    <w:rsid w:val="004F0A51"/>
    <w:rsid w:val="004F1F3F"/>
    <w:rsid w:val="00505723"/>
    <w:rsid w:val="0051158E"/>
    <w:rsid w:val="00535B35"/>
    <w:rsid w:val="005375CB"/>
    <w:rsid w:val="00551B59"/>
    <w:rsid w:val="00551C61"/>
    <w:rsid w:val="005536B4"/>
    <w:rsid w:val="00557F34"/>
    <w:rsid w:val="00560542"/>
    <w:rsid w:val="00574B07"/>
    <w:rsid w:val="00590AF4"/>
    <w:rsid w:val="005B11D0"/>
    <w:rsid w:val="005B1AF9"/>
    <w:rsid w:val="005B7920"/>
    <w:rsid w:val="005C1E75"/>
    <w:rsid w:val="005C23C2"/>
    <w:rsid w:val="005C31A4"/>
    <w:rsid w:val="005D2ACC"/>
    <w:rsid w:val="005E5161"/>
    <w:rsid w:val="00603D09"/>
    <w:rsid w:val="00621307"/>
    <w:rsid w:val="00641A4B"/>
    <w:rsid w:val="00652A9F"/>
    <w:rsid w:val="00656112"/>
    <w:rsid w:val="0067159A"/>
    <w:rsid w:val="0069108A"/>
    <w:rsid w:val="00693CDB"/>
    <w:rsid w:val="00696AF0"/>
    <w:rsid w:val="006A0C4C"/>
    <w:rsid w:val="006B1D96"/>
    <w:rsid w:val="006B6345"/>
    <w:rsid w:val="006D3FCE"/>
    <w:rsid w:val="006E005E"/>
    <w:rsid w:val="006E423C"/>
    <w:rsid w:val="006F709C"/>
    <w:rsid w:val="00701C2D"/>
    <w:rsid w:val="00703434"/>
    <w:rsid w:val="00717DEE"/>
    <w:rsid w:val="00723A97"/>
    <w:rsid w:val="00724504"/>
    <w:rsid w:val="00725503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F5EEB"/>
    <w:rsid w:val="007F7000"/>
    <w:rsid w:val="00801F28"/>
    <w:rsid w:val="008063F3"/>
    <w:rsid w:val="00821656"/>
    <w:rsid w:val="00823852"/>
    <w:rsid w:val="00831AE4"/>
    <w:rsid w:val="00832126"/>
    <w:rsid w:val="00852EBB"/>
    <w:rsid w:val="008544B1"/>
    <w:rsid w:val="008612B1"/>
    <w:rsid w:val="00872D80"/>
    <w:rsid w:val="00877838"/>
    <w:rsid w:val="008864A3"/>
    <w:rsid w:val="008B41AB"/>
    <w:rsid w:val="008B41AE"/>
    <w:rsid w:val="008C0476"/>
    <w:rsid w:val="008E3947"/>
    <w:rsid w:val="00904DF7"/>
    <w:rsid w:val="00914CD1"/>
    <w:rsid w:val="009222B8"/>
    <w:rsid w:val="0094506E"/>
    <w:rsid w:val="00945834"/>
    <w:rsid w:val="00946278"/>
    <w:rsid w:val="0095217E"/>
    <w:rsid w:val="00956A26"/>
    <w:rsid w:val="0096637E"/>
    <w:rsid w:val="00981686"/>
    <w:rsid w:val="00984089"/>
    <w:rsid w:val="009B29AD"/>
    <w:rsid w:val="009B3BA6"/>
    <w:rsid w:val="009B6C4C"/>
    <w:rsid w:val="009C113E"/>
    <w:rsid w:val="009D4A2F"/>
    <w:rsid w:val="009F2A1F"/>
    <w:rsid w:val="00A02B6B"/>
    <w:rsid w:val="00A03517"/>
    <w:rsid w:val="00A10324"/>
    <w:rsid w:val="00A27F2C"/>
    <w:rsid w:val="00A371D2"/>
    <w:rsid w:val="00A468EE"/>
    <w:rsid w:val="00A5703D"/>
    <w:rsid w:val="00A77624"/>
    <w:rsid w:val="00A90B12"/>
    <w:rsid w:val="00A91CB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24263"/>
    <w:rsid w:val="00B4723B"/>
    <w:rsid w:val="00B5677C"/>
    <w:rsid w:val="00B70F3F"/>
    <w:rsid w:val="00B926B2"/>
    <w:rsid w:val="00BA18DD"/>
    <w:rsid w:val="00BB25EA"/>
    <w:rsid w:val="00BC2204"/>
    <w:rsid w:val="00BD0F5C"/>
    <w:rsid w:val="00BD1D91"/>
    <w:rsid w:val="00BD38BB"/>
    <w:rsid w:val="00BD3CA0"/>
    <w:rsid w:val="00BD51F9"/>
    <w:rsid w:val="00BD6B4B"/>
    <w:rsid w:val="00BE5B16"/>
    <w:rsid w:val="00BF1DCE"/>
    <w:rsid w:val="00BF2592"/>
    <w:rsid w:val="00BF60FD"/>
    <w:rsid w:val="00C2003B"/>
    <w:rsid w:val="00C5333E"/>
    <w:rsid w:val="00C621EB"/>
    <w:rsid w:val="00C73681"/>
    <w:rsid w:val="00C76799"/>
    <w:rsid w:val="00C9251E"/>
    <w:rsid w:val="00C954B8"/>
    <w:rsid w:val="00C96B76"/>
    <w:rsid w:val="00CB05CD"/>
    <w:rsid w:val="00CC58FA"/>
    <w:rsid w:val="00CD2979"/>
    <w:rsid w:val="00CD4954"/>
    <w:rsid w:val="00CF5269"/>
    <w:rsid w:val="00CF5E01"/>
    <w:rsid w:val="00CF6663"/>
    <w:rsid w:val="00D072F3"/>
    <w:rsid w:val="00D20404"/>
    <w:rsid w:val="00D3589D"/>
    <w:rsid w:val="00D367E0"/>
    <w:rsid w:val="00D43694"/>
    <w:rsid w:val="00D531FA"/>
    <w:rsid w:val="00D53C07"/>
    <w:rsid w:val="00D5447D"/>
    <w:rsid w:val="00D73774"/>
    <w:rsid w:val="00D815EE"/>
    <w:rsid w:val="00D97988"/>
    <w:rsid w:val="00DA12C9"/>
    <w:rsid w:val="00DB18A8"/>
    <w:rsid w:val="00DB6E76"/>
    <w:rsid w:val="00DD3947"/>
    <w:rsid w:val="00DE42C0"/>
    <w:rsid w:val="00E173F4"/>
    <w:rsid w:val="00E301D9"/>
    <w:rsid w:val="00E4021B"/>
    <w:rsid w:val="00E41075"/>
    <w:rsid w:val="00E46E92"/>
    <w:rsid w:val="00E64552"/>
    <w:rsid w:val="00E73946"/>
    <w:rsid w:val="00E824A5"/>
    <w:rsid w:val="00EA797F"/>
    <w:rsid w:val="00EB1EBF"/>
    <w:rsid w:val="00EB2AAD"/>
    <w:rsid w:val="00EB656E"/>
    <w:rsid w:val="00F34EA0"/>
    <w:rsid w:val="00F3734C"/>
    <w:rsid w:val="00F379D6"/>
    <w:rsid w:val="00F4327C"/>
    <w:rsid w:val="00F460D0"/>
    <w:rsid w:val="00F5567E"/>
    <w:rsid w:val="00F73E43"/>
    <w:rsid w:val="00FA5E4E"/>
    <w:rsid w:val="00FB2B1E"/>
    <w:rsid w:val="00FB48A8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zsuzsa@inyk.bme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meabank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5CD5-8C41-4420-9AB1-1CB47E5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1002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8</cp:revision>
  <cp:lastPrinted>2017-06-29T13:42:00Z</cp:lastPrinted>
  <dcterms:created xsi:type="dcterms:W3CDTF">2017-08-21T13:41:00Z</dcterms:created>
  <dcterms:modified xsi:type="dcterms:W3CDTF">2017-11-08T11:52:00Z</dcterms:modified>
</cp:coreProperties>
</file>